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E75" w:rsidRDefault="003E6E75" w:rsidP="003E6E75">
      <w:pPr>
        <w:pStyle w:val="Corpodetexto21"/>
        <w:tabs>
          <w:tab w:val="left" w:pos="0"/>
          <w:tab w:val="left" w:pos="1134"/>
        </w:tabs>
        <w:spacing w:line="312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GoBack"/>
      <w:bookmarkEnd w:id="0"/>
    </w:p>
    <w:p w:rsidR="003E6E75" w:rsidRDefault="003E6E75" w:rsidP="003E6E75">
      <w:pPr>
        <w:pStyle w:val="Corpodetexto21"/>
        <w:tabs>
          <w:tab w:val="left" w:pos="0"/>
          <w:tab w:val="left" w:pos="1134"/>
        </w:tabs>
        <w:spacing w:line="312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093244">
        <w:rPr>
          <w:rFonts w:ascii="Arial" w:hAnsi="Arial" w:cs="Arial"/>
          <w:b/>
          <w:color w:val="auto"/>
          <w:sz w:val="24"/>
          <w:szCs w:val="24"/>
        </w:rPr>
        <w:t>ANEXO XVIII</w:t>
      </w:r>
    </w:p>
    <w:p w:rsidR="003E6E75" w:rsidRPr="00093244" w:rsidRDefault="003E6E75" w:rsidP="003E6E75">
      <w:pPr>
        <w:pStyle w:val="Corpodetexto21"/>
        <w:tabs>
          <w:tab w:val="left" w:pos="0"/>
          <w:tab w:val="left" w:pos="1134"/>
        </w:tabs>
        <w:spacing w:line="312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3E6E75" w:rsidRDefault="003E6E75" w:rsidP="003E6E75">
      <w:pPr>
        <w:pStyle w:val="Corpodetexto21"/>
        <w:tabs>
          <w:tab w:val="left" w:pos="0"/>
          <w:tab w:val="left" w:pos="1134"/>
        </w:tabs>
        <w:spacing w:line="312" w:lineRule="auto"/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805832">
        <w:rPr>
          <w:rFonts w:ascii="Arial" w:hAnsi="Arial" w:cs="Arial"/>
          <w:b/>
          <w:color w:val="auto"/>
          <w:sz w:val="22"/>
          <w:szCs w:val="22"/>
          <w:u w:val="single"/>
        </w:rPr>
        <w:t>CONTEÚDO PROGRAMÁTICO PARA A PROVA</w:t>
      </w:r>
    </w:p>
    <w:p w:rsidR="003E6E75" w:rsidRPr="00805832" w:rsidRDefault="003E6E75" w:rsidP="005A1A3B">
      <w:pPr>
        <w:pStyle w:val="Corpodetexto21"/>
        <w:tabs>
          <w:tab w:val="left" w:pos="0"/>
          <w:tab w:val="left" w:pos="1134"/>
        </w:tabs>
        <w:contextualSpacing/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p w:rsidR="003E6E75" w:rsidRDefault="003E6E75" w:rsidP="005A1A3B">
      <w:pPr>
        <w:pStyle w:val="Corpodetexto21"/>
        <w:numPr>
          <w:ilvl w:val="3"/>
          <w:numId w:val="1"/>
        </w:numPr>
        <w:shd w:val="clear" w:color="auto" w:fill="000000" w:themeFill="text1"/>
        <w:tabs>
          <w:tab w:val="left" w:pos="142"/>
          <w:tab w:val="left" w:pos="426"/>
          <w:tab w:val="left" w:pos="1134"/>
        </w:tabs>
        <w:ind w:left="0" w:firstLine="0"/>
        <w:contextualSpacing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LÍNGUA PORTUGUESA/LITERATURA</w:t>
      </w:r>
    </w:p>
    <w:p w:rsidR="003E6E75" w:rsidRDefault="003E6E75" w:rsidP="003E6E75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2C182D">
        <w:rPr>
          <w:rFonts w:ascii="Arial" w:hAnsi="Arial" w:cs="Arial"/>
          <w:b/>
          <w:sz w:val="18"/>
          <w:szCs w:val="18"/>
        </w:rPr>
        <w:t>1. TEXTO VERBAL E NÃO VERBAL: 1.1</w:t>
      </w:r>
      <w:r w:rsidRPr="002C182D">
        <w:rPr>
          <w:rFonts w:ascii="Arial" w:hAnsi="Arial" w:cs="Arial"/>
          <w:sz w:val="18"/>
          <w:szCs w:val="18"/>
        </w:rPr>
        <w:t xml:space="preserve"> Leitura, compreensão e interpretação</w:t>
      </w:r>
      <w:r w:rsidRPr="002C182D">
        <w:rPr>
          <w:rFonts w:ascii="Arial" w:hAnsi="Arial" w:cs="Arial"/>
          <w:b/>
          <w:sz w:val="18"/>
          <w:szCs w:val="18"/>
        </w:rPr>
        <w:t>; 1.2</w:t>
      </w:r>
      <w:r w:rsidRPr="002C182D">
        <w:rPr>
          <w:rFonts w:ascii="Arial" w:hAnsi="Arial" w:cs="Arial"/>
          <w:sz w:val="18"/>
          <w:szCs w:val="18"/>
        </w:rPr>
        <w:t xml:space="preserve"> Relação entre texto e contexto</w:t>
      </w:r>
      <w:r w:rsidRPr="002C182D">
        <w:rPr>
          <w:rFonts w:ascii="Arial" w:hAnsi="Arial" w:cs="Arial"/>
          <w:b/>
          <w:sz w:val="18"/>
          <w:szCs w:val="18"/>
        </w:rPr>
        <w:t>; 1.3</w:t>
      </w:r>
      <w:r w:rsidRPr="002C182D">
        <w:rPr>
          <w:rFonts w:ascii="Arial" w:hAnsi="Arial" w:cs="Arial"/>
          <w:sz w:val="18"/>
          <w:szCs w:val="18"/>
        </w:rPr>
        <w:t xml:space="preserve"> Coesão textual</w:t>
      </w:r>
      <w:r w:rsidRPr="002C182D">
        <w:rPr>
          <w:rFonts w:ascii="Arial" w:hAnsi="Arial" w:cs="Arial"/>
          <w:b/>
          <w:sz w:val="18"/>
          <w:szCs w:val="18"/>
        </w:rPr>
        <w:t xml:space="preserve"> </w:t>
      </w:r>
      <w:r w:rsidRPr="002C182D">
        <w:rPr>
          <w:rFonts w:ascii="Arial" w:hAnsi="Arial" w:cs="Arial"/>
          <w:sz w:val="18"/>
          <w:szCs w:val="18"/>
        </w:rPr>
        <w:t>e Coerência textual</w:t>
      </w:r>
      <w:r w:rsidRPr="002C182D">
        <w:rPr>
          <w:rFonts w:ascii="Arial" w:hAnsi="Arial" w:cs="Arial"/>
          <w:b/>
          <w:sz w:val="18"/>
          <w:szCs w:val="18"/>
        </w:rPr>
        <w:t>. 2. FONÉTICA E FONOLOGIA: 2.1</w:t>
      </w:r>
      <w:r w:rsidRPr="002C182D">
        <w:rPr>
          <w:rFonts w:ascii="Arial" w:hAnsi="Arial" w:cs="Arial"/>
          <w:sz w:val="18"/>
          <w:szCs w:val="18"/>
        </w:rPr>
        <w:t xml:space="preserve"> Relação entre fonema e letra</w:t>
      </w:r>
      <w:r w:rsidRPr="002C182D">
        <w:rPr>
          <w:rFonts w:ascii="Arial" w:hAnsi="Arial" w:cs="Arial"/>
          <w:b/>
          <w:sz w:val="18"/>
          <w:szCs w:val="18"/>
        </w:rPr>
        <w:t>; 2.2</w:t>
      </w:r>
      <w:r w:rsidRPr="002C182D">
        <w:rPr>
          <w:rFonts w:ascii="Arial" w:hAnsi="Arial" w:cs="Arial"/>
          <w:sz w:val="18"/>
          <w:szCs w:val="18"/>
        </w:rPr>
        <w:t xml:space="preserve"> Encontros vocálicos, encontros consonantais e dígrafos</w:t>
      </w:r>
      <w:r w:rsidRPr="002C182D">
        <w:rPr>
          <w:rFonts w:ascii="Arial" w:hAnsi="Arial" w:cs="Arial"/>
          <w:b/>
          <w:sz w:val="18"/>
          <w:szCs w:val="18"/>
        </w:rPr>
        <w:t>; 2.3</w:t>
      </w:r>
      <w:r w:rsidRPr="002C182D">
        <w:rPr>
          <w:rFonts w:ascii="Arial" w:hAnsi="Arial" w:cs="Arial"/>
          <w:sz w:val="18"/>
          <w:szCs w:val="18"/>
        </w:rPr>
        <w:t xml:space="preserve"> Sílaba: classificação das palavras quanto ao número de sílabas</w:t>
      </w:r>
      <w:r w:rsidRPr="002C182D">
        <w:rPr>
          <w:rFonts w:ascii="Arial" w:hAnsi="Arial" w:cs="Arial"/>
          <w:b/>
          <w:sz w:val="18"/>
          <w:szCs w:val="18"/>
        </w:rPr>
        <w:t>; 2.4</w:t>
      </w:r>
      <w:r w:rsidRPr="002C182D">
        <w:rPr>
          <w:rFonts w:ascii="Arial" w:hAnsi="Arial" w:cs="Arial"/>
          <w:sz w:val="18"/>
          <w:szCs w:val="18"/>
        </w:rPr>
        <w:t xml:space="preserve"> Ortografia: representação gráfica dos fonemas, divisão silábica, acentuação gráfica.</w:t>
      </w:r>
      <w:r w:rsidRPr="002C182D">
        <w:rPr>
          <w:rFonts w:ascii="Arial" w:hAnsi="Arial" w:cs="Arial"/>
          <w:b/>
          <w:sz w:val="18"/>
          <w:szCs w:val="18"/>
        </w:rPr>
        <w:t xml:space="preserve"> 3.</w:t>
      </w:r>
      <w:r w:rsidRPr="002C182D">
        <w:rPr>
          <w:rFonts w:ascii="Arial" w:hAnsi="Arial" w:cs="Arial"/>
          <w:sz w:val="18"/>
          <w:szCs w:val="18"/>
        </w:rPr>
        <w:t xml:space="preserve"> </w:t>
      </w:r>
      <w:r w:rsidRPr="002C182D">
        <w:rPr>
          <w:rFonts w:ascii="Arial" w:hAnsi="Arial" w:cs="Arial"/>
          <w:b/>
          <w:sz w:val="18"/>
          <w:szCs w:val="18"/>
        </w:rPr>
        <w:t>MORFOLOGIA: 3.1</w:t>
      </w:r>
      <w:r w:rsidRPr="002C182D">
        <w:rPr>
          <w:rFonts w:ascii="Arial" w:hAnsi="Arial" w:cs="Arial"/>
          <w:sz w:val="18"/>
          <w:szCs w:val="18"/>
        </w:rPr>
        <w:t xml:space="preserve"> Estrutura</w:t>
      </w:r>
      <w:r w:rsidRPr="002C182D">
        <w:rPr>
          <w:rFonts w:ascii="Arial" w:hAnsi="Arial" w:cs="Arial"/>
          <w:b/>
          <w:sz w:val="18"/>
          <w:szCs w:val="18"/>
        </w:rPr>
        <w:t>; 3.2</w:t>
      </w:r>
      <w:r w:rsidRPr="002C182D">
        <w:rPr>
          <w:rFonts w:ascii="Arial" w:hAnsi="Arial" w:cs="Arial"/>
          <w:sz w:val="18"/>
          <w:szCs w:val="18"/>
        </w:rPr>
        <w:t xml:space="preserve"> Formação de palavras</w:t>
      </w:r>
      <w:r w:rsidRPr="002C182D">
        <w:rPr>
          <w:rFonts w:ascii="Arial" w:hAnsi="Arial" w:cs="Arial"/>
          <w:b/>
          <w:sz w:val="18"/>
          <w:szCs w:val="18"/>
        </w:rPr>
        <w:t>; 3.3</w:t>
      </w:r>
      <w:r w:rsidRPr="002C182D">
        <w:rPr>
          <w:rFonts w:ascii="Arial" w:hAnsi="Arial" w:cs="Arial"/>
          <w:sz w:val="18"/>
          <w:szCs w:val="18"/>
        </w:rPr>
        <w:t xml:space="preserve"> Classe das palavras e seus mecanismos de flexão. </w:t>
      </w:r>
      <w:r w:rsidRPr="002C182D">
        <w:rPr>
          <w:rFonts w:ascii="Arial" w:hAnsi="Arial" w:cs="Arial"/>
          <w:b/>
          <w:sz w:val="18"/>
          <w:szCs w:val="18"/>
        </w:rPr>
        <w:t>4. SINTAXE: RELAÇÃO ENTRE AS PALAVRAS: 4.1</w:t>
      </w:r>
      <w:r w:rsidRPr="002C182D">
        <w:rPr>
          <w:rFonts w:ascii="Arial" w:hAnsi="Arial" w:cs="Arial"/>
          <w:sz w:val="18"/>
          <w:szCs w:val="18"/>
        </w:rPr>
        <w:t xml:space="preserve"> Frase, oração e período</w:t>
      </w:r>
      <w:r w:rsidRPr="002C182D">
        <w:rPr>
          <w:rFonts w:ascii="Arial" w:hAnsi="Arial" w:cs="Arial"/>
          <w:b/>
          <w:sz w:val="18"/>
          <w:szCs w:val="18"/>
        </w:rPr>
        <w:t>; 4.2</w:t>
      </w:r>
      <w:r w:rsidRPr="002C182D">
        <w:rPr>
          <w:rFonts w:ascii="Arial" w:hAnsi="Arial" w:cs="Arial"/>
          <w:sz w:val="18"/>
          <w:szCs w:val="18"/>
        </w:rPr>
        <w:t xml:space="preserve"> Termos da oração: essenciais, integrantes e acessórios</w:t>
      </w:r>
      <w:r w:rsidRPr="002C182D">
        <w:rPr>
          <w:rFonts w:ascii="Arial" w:hAnsi="Arial" w:cs="Arial"/>
          <w:b/>
          <w:sz w:val="18"/>
          <w:szCs w:val="18"/>
        </w:rPr>
        <w:t>; 4.3</w:t>
      </w:r>
      <w:r w:rsidRPr="002C182D">
        <w:rPr>
          <w:rFonts w:ascii="Arial" w:hAnsi="Arial" w:cs="Arial"/>
          <w:sz w:val="18"/>
          <w:szCs w:val="18"/>
        </w:rPr>
        <w:t xml:space="preserve"> Relações coordenativas e subordinativas entre as orações</w:t>
      </w:r>
      <w:r w:rsidRPr="002C182D">
        <w:rPr>
          <w:rFonts w:ascii="Arial" w:hAnsi="Arial" w:cs="Arial"/>
          <w:b/>
          <w:sz w:val="18"/>
          <w:szCs w:val="18"/>
        </w:rPr>
        <w:t>; 4.4</w:t>
      </w:r>
      <w:r w:rsidRPr="002C182D">
        <w:rPr>
          <w:rFonts w:ascii="Arial" w:hAnsi="Arial" w:cs="Arial"/>
          <w:sz w:val="18"/>
          <w:szCs w:val="18"/>
        </w:rPr>
        <w:t xml:space="preserve"> Concordância verbal e nominal</w:t>
      </w:r>
      <w:r w:rsidRPr="002C182D">
        <w:rPr>
          <w:rFonts w:ascii="Arial" w:hAnsi="Arial" w:cs="Arial"/>
          <w:b/>
          <w:sz w:val="18"/>
          <w:szCs w:val="18"/>
        </w:rPr>
        <w:t>; 4.5</w:t>
      </w:r>
      <w:r w:rsidRPr="002C182D">
        <w:rPr>
          <w:rFonts w:ascii="Arial" w:hAnsi="Arial" w:cs="Arial"/>
          <w:sz w:val="18"/>
          <w:szCs w:val="18"/>
        </w:rPr>
        <w:t xml:space="preserve"> Regência nominal e verbal</w:t>
      </w:r>
      <w:r w:rsidRPr="002C182D">
        <w:rPr>
          <w:rFonts w:ascii="Arial" w:hAnsi="Arial" w:cs="Arial"/>
          <w:b/>
          <w:sz w:val="18"/>
          <w:szCs w:val="18"/>
        </w:rPr>
        <w:t>; 4.6</w:t>
      </w:r>
      <w:r w:rsidRPr="002C182D">
        <w:rPr>
          <w:rFonts w:ascii="Arial" w:hAnsi="Arial" w:cs="Arial"/>
          <w:sz w:val="18"/>
          <w:szCs w:val="18"/>
        </w:rPr>
        <w:t xml:space="preserve"> Crase</w:t>
      </w:r>
      <w:r w:rsidRPr="002C182D">
        <w:rPr>
          <w:rFonts w:ascii="Arial" w:hAnsi="Arial" w:cs="Arial"/>
          <w:b/>
          <w:sz w:val="18"/>
          <w:szCs w:val="18"/>
        </w:rPr>
        <w:t xml:space="preserve">; 4.7 </w:t>
      </w:r>
      <w:r w:rsidRPr="002C182D">
        <w:rPr>
          <w:rFonts w:ascii="Arial" w:hAnsi="Arial" w:cs="Arial"/>
          <w:sz w:val="18"/>
          <w:szCs w:val="18"/>
        </w:rPr>
        <w:t>Pontuação: emprego dos sinais de pontuação e construção de sentido.</w:t>
      </w:r>
      <w:r w:rsidRPr="002C182D">
        <w:rPr>
          <w:rFonts w:ascii="Arial" w:hAnsi="Arial" w:cs="Arial"/>
          <w:b/>
          <w:sz w:val="18"/>
          <w:szCs w:val="18"/>
        </w:rPr>
        <w:t xml:space="preserve"> 5. ESTILÍSTICA: 5.1</w:t>
      </w:r>
      <w:r w:rsidRPr="002C182D">
        <w:rPr>
          <w:rFonts w:ascii="Arial" w:hAnsi="Arial" w:cs="Arial"/>
          <w:sz w:val="18"/>
          <w:szCs w:val="18"/>
        </w:rPr>
        <w:t xml:space="preserve"> Figuras de estilos e suas respectivas classificações. </w:t>
      </w:r>
      <w:r w:rsidRPr="002C182D">
        <w:rPr>
          <w:rFonts w:ascii="Arial" w:hAnsi="Arial" w:cs="Arial"/>
          <w:b/>
          <w:sz w:val="18"/>
          <w:szCs w:val="18"/>
        </w:rPr>
        <w:t>6. SEMÂNTICA: O SENTIDO DA PALAVRA: 6.1</w:t>
      </w:r>
      <w:r w:rsidRPr="002C182D">
        <w:rPr>
          <w:rFonts w:ascii="Arial" w:hAnsi="Arial" w:cs="Arial"/>
          <w:sz w:val="18"/>
          <w:szCs w:val="18"/>
        </w:rPr>
        <w:t xml:space="preserve"> Denotação e conotação</w:t>
      </w:r>
      <w:r w:rsidRPr="002C182D">
        <w:rPr>
          <w:rFonts w:ascii="Arial" w:hAnsi="Arial" w:cs="Arial"/>
          <w:b/>
          <w:sz w:val="18"/>
          <w:szCs w:val="18"/>
        </w:rPr>
        <w:t>; 6.2</w:t>
      </w:r>
      <w:r w:rsidRPr="002C182D">
        <w:rPr>
          <w:rFonts w:ascii="Arial" w:hAnsi="Arial" w:cs="Arial"/>
          <w:sz w:val="18"/>
          <w:szCs w:val="18"/>
        </w:rPr>
        <w:t xml:space="preserve"> Sinonímia e antonímia</w:t>
      </w:r>
      <w:r w:rsidRPr="002C182D">
        <w:rPr>
          <w:rFonts w:ascii="Arial" w:hAnsi="Arial" w:cs="Arial"/>
          <w:b/>
          <w:sz w:val="18"/>
          <w:szCs w:val="18"/>
        </w:rPr>
        <w:t>; 6.3</w:t>
      </w:r>
      <w:r w:rsidRPr="002C182D">
        <w:rPr>
          <w:rFonts w:ascii="Arial" w:hAnsi="Arial" w:cs="Arial"/>
          <w:sz w:val="18"/>
          <w:szCs w:val="18"/>
        </w:rPr>
        <w:t xml:space="preserve"> Palavras homônimas e parônimas.</w:t>
      </w:r>
    </w:p>
    <w:p w:rsidR="003E6E75" w:rsidRDefault="003E6E75" w:rsidP="003E6E75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:rsidR="003E6E75" w:rsidRPr="00C87C74" w:rsidRDefault="003E6E75" w:rsidP="005A1A3B">
      <w:pPr>
        <w:shd w:val="clear" w:color="auto" w:fill="000000" w:themeFill="text1"/>
        <w:contextualSpacing/>
        <w:jc w:val="both"/>
        <w:rPr>
          <w:rFonts w:ascii="Arial" w:hAnsi="Arial" w:cs="Arial"/>
          <w:b/>
          <w:color w:val="FFFFFF" w:themeColor="background1"/>
          <w:sz w:val="22"/>
          <w:szCs w:val="22"/>
        </w:rPr>
      </w:pPr>
      <w:r w:rsidRPr="00C87C74">
        <w:rPr>
          <w:rFonts w:ascii="Arial" w:hAnsi="Arial" w:cs="Arial"/>
          <w:b/>
          <w:color w:val="FFFFFF" w:themeColor="background1"/>
          <w:sz w:val="22"/>
          <w:szCs w:val="22"/>
        </w:rPr>
        <w:t>2. MATEMÁTICA</w:t>
      </w:r>
    </w:p>
    <w:p w:rsidR="003E6E75" w:rsidRPr="00805832" w:rsidRDefault="003E6E75" w:rsidP="003E6E75">
      <w:pPr>
        <w:spacing w:line="312" w:lineRule="auto"/>
        <w:jc w:val="both"/>
        <w:rPr>
          <w:rFonts w:ascii="Arial" w:hAnsi="Arial" w:cs="Arial"/>
          <w:b/>
          <w:sz w:val="18"/>
          <w:szCs w:val="18"/>
        </w:rPr>
      </w:pPr>
      <w:r w:rsidRPr="00805832">
        <w:rPr>
          <w:rFonts w:ascii="Arial" w:hAnsi="Arial" w:cs="Arial"/>
          <w:b/>
          <w:sz w:val="18"/>
          <w:szCs w:val="18"/>
        </w:rPr>
        <w:t>ÁLGEBRA</w:t>
      </w:r>
    </w:p>
    <w:p w:rsidR="003E6E75" w:rsidRDefault="003E6E75" w:rsidP="003E6E75">
      <w:pPr>
        <w:tabs>
          <w:tab w:val="left" w:pos="142"/>
          <w:tab w:val="left" w:pos="709"/>
        </w:tabs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2C182D">
        <w:rPr>
          <w:rFonts w:ascii="Arial" w:hAnsi="Arial" w:cs="Arial"/>
          <w:b/>
          <w:sz w:val="18"/>
          <w:szCs w:val="18"/>
        </w:rPr>
        <w:t>1. NOÇÕES DE CONJUNTO: 1.1.</w:t>
      </w:r>
      <w:r w:rsidRPr="002C182D">
        <w:rPr>
          <w:rFonts w:ascii="Arial" w:hAnsi="Arial" w:cs="Arial"/>
          <w:sz w:val="18"/>
          <w:szCs w:val="18"/>
        </w:rPr>
        <w:t xml:space="preserve"> Reta numérica</w:t>
      </w:r>
      <w:r w:rsidRPr="002C182D">
        <w:rPr>
          <w:rFonts w:ascii="Arial" w:hAnsi="Arial" w:cs="Arial"/>
          <w:b/>
          <w:sz w:val="18"/>
          <w:szCs w:val="18"/>
        </w:rPr>
        <w:t>; 1.2.</w:t>
      </w:r>
      <w:r w:rsidRPr="002C182D">
        <w:rPr>
          <w:rFonts w:ascii="Arial" w:hAnsi="Arial" w:cs="Arial"/>
          <w:sz w:val="18"/>
          <w:szCs w:val="18"/>
        </w:rPr>
        <w:t xml:space="preserve"> Numeração decimal.</w:t>
      </w:r>
      <w:r w:rsidRPr="002C182D">
        <w:rPr>
          <w:rFonts w:ascii="Arial" w:hAnsi="Arial" w:cs="Arial"/>
          <w:b/>
          <w:sz w:val="18"/>
          <w:szCs w:val="18"/>
        </w:rPr>
        <w:t xml:space="preserve"> 2. CONJUNTOS DE NÚMEROS NATURAIS N: 2.1.</w:t>
      </w:r>
      <w:r w:rsidRPr="002C182D">
        <w:rPr>
          <w:rFonts w:ascii="Arial" w:hAnsi="Arial" w:cs="Arial"/>
          <w:sz w:val="18"/>
          <w:szCs w:val="18"/>
        </w:rPr>
        <w:t xml:space="preserve"> Operações (adição, subtração, multiplicação, divisão, potenciação e radiciação)</w:t>
      </w:r>
      <w:r w:rsidRPr="002C182D">
        <w:rPr>
          <w:rFonts w:ascii="Arial" w:hAnsi="Arial" w:cs="Arial"/>
          <w:b/>
          <w:sz w:val="18"/>
          <w:szCs w:val="18"/>
        </w:rPr>
        <w:t>; 2.2.</w:t>
      </w:r>
      <w:r w:rsidRPr="002C182D">
        <w:rPr>
          <w:rFonts w:ascii="Arial" w:hAnsi="Arial" w:cs="Arial"/>
          <w:sz w:val="18"/>
          <w:szCs w:val="18"/>
        </w:rPr>
        <w:t xml:space="preserve"> Divisibilidade</w:t>
      </w:r>
      <w:r w:rsidRPr="002C182D">
        <w:rPr>
          <w:rFonts w:ascii="Arial" w:hAnsi="Arial" w:cs="Arial"/>
          <w:b/>
          <w:sz w:val="18"/>
          <w:szCs w:val="18"/>
        </w:rPr>
        <w:t>; 2.3.</w:t>
      </w:r>
      <w:r w:rsidRPr="002C182D">
        <w:rPr>
          <w:rFonts w:ascii="Arial" w:hAnsi="Arial" w:cs="Arial"/>
          <w:sz w:val="18"/>
          <w:szCs w:val="18"/>
        </w:rPr>
        <w:t xml:space="preserve"> Maximização e minimização (M.D.C. e M.M.C.).</w:t>
      </w:r>
      <w:r w:rsidRPr="002C182D">
        <w:rPr>
          <w:rFonts w:ascii="Arial" w:hAnsi="Arial" w:cs="Arial"/>
          <w:b/>
          <w:sz w:val="18"/>
          <w:szCs w:val="18"/>
        </w:rPr>
        <w:t xml:space="preserve"> 3. CONJUNTO DE NÚMEROS INTEIROS Z: 3.1.</w:t>
      </w:r>
      <w:r w:rsidRPr="002C182D">
        <w:rPr>
          <w:rFonts w:ascii="Arial" w:hAnsi="Arial" w:cs="Arial"/>
          <w:sz w:val="18"/>
          <w:szCs w:val="18"/>
        </w:rPr>
        <w:t xml:space="preserve"> Operações (adição, subtração, multiplicação, divisão, potenciação e radiciação)</w:t>
      </w:r>
      <w:r w:rsidRPr="002C182D">
        <w:rPr>
          <w:rFonts w:ascii="Arial" w:hAnsi="Arial" w:cs="Arial"/>
          <w:b/>
          <w:sz w:val="18"/>
          <w:szCs w:val="18"/>
        </w:rPr>
        <w:t>. 4.</w:t>
      </w:r>
      <w:r w:rsidRPr="002C182D">
        <w:rPr>
          <w:rFonts w:ascii="Arial" w:hAnsi="Arial" w:cs="Arial"/>
          <w:sz w:val="18"/>
          <w:szCs w:val="18"/>
        </w:rPr>
        <w:t xml:space="preserve"> </w:t>
      </w:r>
      <w:r w:rsidRPr="002C182D">
        <w:rPr>
          <w:rFonts w:ascii="Arial" w:hAnsi="Arial" w:cs="Arial"/>
          <w:b/>
          <w:sz w:val="18"/>
          <w:szCs w:val="18"/>
        </w:rPr>
        <w:t>CONJUNTO DE NÚMEROS RACIONAIS Q: 4.1.</w:t>
      </w:r>
      <w:r w:rsidRPr="002C182D">
        <w:rPr>
          <w:rFonts w:ascii="Arial" w:hAnsi="Arial" w:cs="Arial"/>
          <w:sz w:val="18"/>
          <w:szCs w:val="18"/>
        </w:rPr>
        <w:t xml:space="preserve"> Operações (adição, subtração, multiplicação, divisão, potenciação e radiciação).</w:t>
      </w:r>
      <w:r w:rsidRPr="002C182D">
        <w:rPr>
          <w:rFonts w:ascii="Arial" w:hAnsi="Arial" w:cs="Arial"/>
          <w:b/>
          <w:sz w:val="18"/>
          <w:szCs w:val="18"/>
        </w:rPr>
        <w:t xml:space="preserve"> 5. CONJUNTO DOS NÚMEROS IRRACIONAIS: </w:t>
      </w:r>
      <w:r w:rsidRPr="002C182D">
        <w:rPr>
          <w:rFonts w:ascii="Arial" w:hAnsi="Arial" w:cs="Arial"/>
          <w:sz w:val="18"/>
          <w:szCs w:val="18"/>
        </w:rPr>
        <w:t>Operações (adição, subtração, multiplicação, divisão, potenciação e radiciação)</w:t>
      </w:r>
      <w:r w:rsidRPr="002C182D">
        <w:rPr>
          <w:rFonts w:ascii="Arial" w:hAnsi="Arial" w:cs="Arial"/>
          <w:b/>
          <w:sz w:val="18"/>
          <w:szCs w:val="18"/>
        </w:rPr>
        <w:t>. 6.</w:t>
      </w:r>
      <w:r w:rsidRPr="002C182D">
        <w:rPr>
          <w:rFonts w:ascii="Arial" w:hAnsi="Arial" w:cs="Arial"/>
          <w:sz w:val="18"/>
          <w:szCs w:val="18"/>
        </w:rPr>
        <w:t xml:space="preserve"> </w:t>
      </w:r>
      <w:r w:rsidRPr="002C182D">
        <w:rPr>
          <w:rFonts w:ascii="Arial" w:hAnsi="Arial" w:cs="Arial"/>
          <w:b/>
          <w:sz w:val="18"/>
          <w:szCs w:val="18"/>
        </w:rPr>
        <w:t xml:space="preserve">CONJUNTO DE NÚMEROS REAIS R: 6.1. </w:t>
      </w:r>
      <w:r w:rsidRPr="002C182D">
        <w:rPr>
          <w:rFonts w:ascii="Arial" w:hAnsi="Arial" w:cs="Arial"/>
          <w:sz w:val="18"/>
          <w:szCs w:val="18"/>
        </w:rPr>
        <w:t xml:space="preserve">Operações (adição, subtração, multiplicação, divisão, potenciação e radiciação); </w:t>
      </w:r>
      <w:r w:rsidRPr="002C182D">
        <w:rPr>
          <w:rFonts w:ascii="Arial" w:hAnsi="Arial" w:cs="Arial"/>
          <w:b/>
          <w:sz w:val="18"/>
          <w:szCs w:val="18"/>
        </w:rPr>
        <w:t xml:space="preserve">6.2. </w:t>
      </w:r>
      <w:r w:rsidRPr="002C182D">
        <w:rPr>
          <w:rFonts w:ascii="Arial" w:hAnsi="Arial" w:cs="Arial"/>
          <w:sz w:val="18"/>
          <w:szCs w:val="18"/>
        </w:rPr>
        <w:t>Operações com radicais</w:t>
      </w:r>
      <w:r w:rsidRPr="002C182D">
        <w:rPr>
          <w:rFonts w:ascii="Arial" w:hAnsi="Arial" w:cs="Arial"/>
          <w:b/>
          <w:sz w:val="18"/>
          <w:szCs w:val="18"/>
        </w:rPr>
        <w:t xml:space="preserve">; 6.3. </w:t>
      </w:r>
      <w:r w:rsidRPr="002C182D">
        <w:rPr>
          <w:rFonts w:ascii="Arial" w:hAnsi="Arial" w:cs="Arial"/>
          <w:sz w:val="18"/>
          <w:szCs w:val="18"/>
        </w:rPr>
        <w:t>Racionalização e denominadores</w:t>
      </w:r>
      <w:r w:rsidRPr="002C182D">
        <w:rPr>
          <w:rFonts w:ascii="Arial" w:hAnsi="Arial" w:cs="Arial"/>
          <w:b/>
          <w:sz w:val="18"/>
          <w:szCs w:val="18"/>
        </w:rPr>
        <w:t xml:space="preserve">; 6.4. </w:t>
      </w:r>
      <w:r w:rsidRPr="002C182D">
        <w:rPr>
          <w:rFonts w:ascii="Arial" w:hAnsi="Arial" w:cs="Arial"/>
          <w:sz w:val="18"/>
          <w:szCs w:val="18"/>
        </w:rPr>
        <w:t>Potências com expoente racional</w:t>
      </w:r>
      <w:r w:rsidRPr="002C182D">
        <w:rPr>
          <w:rFonts w:ascii="Arial" w:hAnsi="Arial" w:cs="Arial"/>
          <w:b/>
          <w:sz w:val="18"/>
          <w:szCs w:val="18"/>
        </w:rPr>
        <w:t>.</w:t>
      </w:r>
      <w:r w:rsidRPr="002C182D">
        <w:rPr>
          <w:rFonts w:ascii="Arial" w:hAnsi="Arial" w:cs="Arial"/>
          <w:sz w:val="18"/>
          <w:szCs w:val="18"/>
        </w:rPr>
        <w:t xml:space="preserve"> </w:t>
      </w:r>
      <w:r w:rsidRPr="002C182D">
        <w:rPr>
          <w:rFonts w:ascii="Arial" w:hAnsi="Arial" w:cs="Arial"/>
          <w:b/>
          <w:sz w:val="18"/>
          <w:szCs w:val="18"/>
        </w:rPr>
        <w:t>7. RAZÕES, PROPORÇÕES, GRANDEZAS DIRETAMENTE E INVERSAMENTE PROPORCIONAIS: 7.1.</w:t>
      </w:r>
      <w:r w:rsidRPr="002C182D">
        <w:rPr>
          <w:rFonts w:ascii="Arial" w:hAnsi="Arial" w:cs="Arial"/>
          <w:sz w:val="18"/>
          <w:szCs w:val="18"/>
        </w:rPr>
        <w:t xml:space="preserve"> Propriedades e suas aplicações</w:t>
      </w:r>
      <w:r w:rsidRPr="002C182D">
        <w:rPr>
          <w:rFonts w:ascii="Arial" w:hAnsi="Arial" w:cs="Arial"/>
          <w:b/>
          <w:sz w:val="18"/>
          <w:szCs w:val="18"/>
        </w:rPr>
        <w:t>; 7.2.</w:t>
      </w:r>
      <w:r w:rsidRPr="002C182D">
        <w:rPr>
          <w:rFonts w:ascii="Arial" w:hAnsi="Arial" w:cs="Arial"/>
          <w:sz w:val="18"/>
          <w:szCs w:val="18"/>
        </w:rPr>
        <w:t xml:space="preserve"> Percentagem</w:t>
      </w:r>
      <w:r w:rsidRPr="002C182D">
        <w:rPr>
          <w:rFonts w:ascii="Arial" w:hAnsi="Arial" w:cs="Arial"/>
          <w:b/>
          <w:sz w:val="18"/>
          <w:szCs w:val="18"/>
        </w:rPr>
        <w:t>; 7.3.</w:t>
      </w:r>
      <w:r w:rsidRPr="002C182D">
        <w:rPr>
          <w:rFonts w:ascii="Arial" w:hAnsi="Arial" w:cs="Arial"/>
          <w:sz w:val="18"/>
          <w:szCs w:val="18"/>
        </w:rPr>
        <w:t xml:space="preserve"> Juros simples</w:t>
      </w:r>
      <w:r w:rsidRPr="002C182D">
        <w:rPr>
          <w:rFonts w:ascii="Arial" w:hAnsi="Arial" w:cs="Arial"/>
          <w:b/>
          <w:sz w:val="18"/>
          <w:szCs w:val="18"/>
        </w:rPr>
        <w:t>; 7.4.</w:t>
      </w:r>
      <w:r w:rsidRPr="002C182D">
        <w:rPr>
          <w:rFonts w:ascii="Arial" w:hAnsi="Arial" w:cs="Arial"/>
          <w:sz w:val="18"/>
          <w:szCs w:val="18"/>
        </w:rPr>
        <w:t xml:space="preserve"> Regra de três simples</w:t>
      </w:r>
      <w:r w:rsidRPr="002C182D">
        <w:rPr>
          <w:rFonts w:ascii="Arial" w:hAnsi="Arial" w:cs="Arial"/>
          <w:b/>
          <w:sz w:val="18"/>
          <w:szCs w:val="18"/>
        </w:rPr>
        <w:t>; 7.5.</w:t>
      </w:r>
      <w:r w:rsidRPr="002C182D">
        <w:rPr>
          <w:rFonts w:ascii="Arial" w:hAnsi="Arial" w:cs="Arial"/>
          <w:sz w:val="18"/>
          <w:szCs w:val="18"/>
        </w:rPr>
        <w:t xml:space="preserve"> Regra de três composta.</w:t>
      </w:r>
      <w:r w:rsidRPr="002C182D">
        <w:rPr>
          <w:rFonts w:ascii="Arial" w:hAnsi="Arial" w:cs="Arial"/>
          <w:b/>
          <w:sz w:val="18"/>
          <w:szCs w:val="18"/>
        </w:rPr>
        <w:t xml:space="preserve"> 8. POLINÔMIOS: 8.1. </w:t>
      </w:r>
      <w:r w:rsidRPr="002C182D">
        <w:rPr>
          <w:rFonts w:ascii="Arial" w:hAnsi="Arial" w:cs="Arial"/>
          <w:sz w:val="18"/>
          <w:szCs w:val="18"/>
        </w:rPr>
        <w:t>Expressões Algébricas</w:t>
      </w:r>
      <w:r w:rsidRPr="002C182D">
        <w:rPr>
          <w:rFonts w:ascii="Arial" w:hAnsi="Arial" w:cs="Arial"/>
          <w:b/>
          <w:sz w:val="18"/>
          <w:szCs w:val="18"/>
        </w:rPr>
        <w:t xml:space="preserve">; 8.2. </w:t>
      </w:r>
      <w:r w:rsidRPr="002C182D">
        <w:rPr>
          <w:rFonts w:ascii="Arial" w:hAnsi="Arial" w:cs="Arial"/>
          <w:sz w:val="18"/>
          <w:szCs w:val="18"/>
        </w:rPr>
        <w:t>Equações literais</w:t>
      </w:r>
      <w:r w:rsidRPr="002C182D">
        <w:rPr>
          <w:rFonts w:ascii="Arial" w:hAnsi="Arial" w:cs="Arial"/>
          <w:b/>
          <w:sz w:val="18"/>
          <w:szCs w:val="18"/>
        </w:rPr>
        <w:t>. 9. EQUAÇÃO DO 1° GRAU: 9.1.</w:t>
      </w:r>
      <w:r w:rsidRPr="002C182D">
        <w:rPr>
          <w:rFonts w:ascii="Arial" w:hAnsi="Arial" w:cs="Arial"/>
          <w:sz w:val="18"/>
          <w:szCs w:val="18"/>
        </w:rPr>
        <w:t xml:space="preserve"> Resolução de equação do 1º grau</w:t>
      </w:r>
      <w:r w:rsidRPr="002C182D">
        <w:rPr>
          <w:rFonts w:ascii="Arial" w:hAnsi="Arial" w:cs="Arial"/>
          <w:b/>
          <w:sz w:val="18"/>
          <w:szCs w:val="18"/>
        </w:rPr>
        <w:t>; 9.2.</w:t>
      </w:r>
      <w:r w:rsidRPr="002C182D">
        <w:rPr>
          <w:rFonts w:ascii="Arial" w:hAnsi="Arial" w:cs="Arial"/>
          <w:sz w:val="18"/>
          <w:szCs w:val="18"/>
        </w:rPr>
        <w:t xml:space="preserve"> Inequação do 1º grau</w:t>
      </w:r>
      <w:r w:rsidRPr="002C182D">
        <w:rPr>
          <w:rFonts w:ascii="Arial" w:hAnsi="Arial" w:cs="Arial"/>
          <w:b/>
          <w:sz w:val="18"/>
          <w:szCs w:val="18"/>
        </w:rPr>
        <w:t>; 9.3.</w:t>
      </w:r>
      <w:r w:rsidRPr="002C182D">
        <w:rPr>
          <w:rFonts w:ascii="Arial" w:hAnsi="Arial" w:cs="Arial"/>
          <w:sz w:val="18"/>
          <w:szCs w:val="18"/>
        </w:rPr>
        <w:t xml:space="preserve"> Sistema de equações do 1º grau com duas variáveis</w:t>
      </w:r>
      <w:r w:rsidRPr="002C182D">
        <w:rPr>
          <w:rFonts w:ascii="Arial" w:hAnsi="Arial" w:cs="Arial"/>
          <w:b/>
          <w:sz w:val="18"/>
          <w:szCs w:val="18"/>
        </w:rPr>
        <w:t>; 9.4.</w:t>
      </w:r>
      <w:r w:rsidRPr="002C182D">
        <w:rPr>
          <w:rFonts w:ascii="Arial" w:hAnsi="Arial" w:cs="Arial"/>
          <w:sz w:val="18"/>
          <w:szCs w:val="18"/>
        </w:rPr>
        <w:t xml:space="preserve"> Problemas de equação do 1º grau.</w:t>
      </w:r>
      <w:r w:rsidRPr="002C182D">
        <w:rPr>
          <w:rFonts w:ascii="Arial" w:hAnsi="Arial" w:cs="Arial"/>
          <w:b/>
          <w:sz w:val="18"/>
          <w:szCs w:val="18"/>
        </w:rPr>
        <w:t xml:space="preserve"> 10. EQUAÇÃO DO 2° GRAU: 10.1. </w:t>
      </w:r>
      <w:r w:rsidRPr="002C182D">
        <w:rPr>
          <w:rFonts w:ascii="Arial" w:hAnsi="Arial" w:cs="Arial"/>
          <w:sz w:val="18"/>
          <w:szCs w:val="18"/>
        </w:rPr>
        <w:t>Resolução de equações do 2º grau</w:t>
      </w:r>
      <w:r w:rsidRPr="002C182D">
        <w:rPr>
          <w:rFonts w:ascii="Arial" w:hAnsi="Arial" w:cs="Arial"/>
          <w:b/>
          <w:sz w:val="18"/>
          <w:szCs w:val="18"/>
        </w:rPr>
        <w:t>; 10.2.</w:t>
      </w:r>
      <w:r w:rsidRPr="002C182D">
        <w:rPr>
          <w:rFonts w:ascii="Arial" w:hAnsi="Arial" w:cs="Arial"/>
          <w:sz w:val="18"/>
          <w:szCs w:val="18"/>
        </w:rPr>
        <w:t xml:space="preserve"> Inequação do 2º grau</w:t>
      </w:r>
      <w:r w:rsidRPr="002C182D">
        <w:rPr>
          <w:rFonts w:ascii="Arial" w:hAnsi="Arial" w:cs="Arial"/>
          <w:b/>
          <w:sz w:val="18"/>
          <w:szCs w:val="18"/>
        </w:rPr>
        <w:t xml:space="preserve">; 10.3. </w:t>
      </w:r>
      <w:r w:rsidRPr="002C182D">
        <w:rPr>
          <w:rFonts w:ascii="Arial" w:hAnsi="Arial" w:cs="Arial"/>
          <w:sz w:val="18"/>
          <w:szCs w:val="18"/>
        </w:rPr>
        <w:t>Problemas de equação do 2º grau</w:t>
      </w:r>
      <w:r w:rsidRPr="002C182D">
        <w:rPr>
          <w:rFonts w:ascii="Arial" w:hAnsi="Arial" w:cs="Arial"/>
          <w:b/>
          <w:sz w:val="18"/>
          <w:szCs w:val="18"/>
        </w:rPr>
        <w:t>; 10.4.</w:t>
      </w:r>
      <w:r w:rsidRPr="002C182D">
        <w:rPr>
          <w:rFonts w:ascii="Arial" w:hAnsi="Arial" w:cs="Arial"/>
          <w:sz w:val="18"/>
          <w:szCs w:val="18"/>
        </w:rPr>
        <w:t xml:space="preserve"> Sistema de equações do 2º grau.</w:t>
      </w:r>
    </w:p>
    <w:p w:rsidR="003E6E75" w:rsidRPr="00805832" w:rsidRDefault="003E6E75" w:rsidP="003E6E75">
      <w:pPr>
        <w:tabs>
          <w:tab w:val="left" w:pos="142"/>
          <w:tab w:val="left" w:pos="709"/>
        </w:tabs>
        <w:spacing w:line="312" w:lineRule="auto"/>
        <w:jc w:val="both"/>
        <w:rPr>
          <w:rFonts w:ascii="Arial" w:hAnsi="Arial" w:cs="Arial"/>
          <w:b/>
          <w:sz w:val="18"/>
          <w:szCs w:val="18"/>
        </w:rPr>
      </w:pPr>
      <w:r w:rsidRPr="00805832">
        <w:rPr>
          <w:rFonts w:ascii="Arial" w:hAnsi="Arial" w:cs="Arial"/>
          <w:b/>
          <w:sz w:val="18"/>
          <w:szCs w:val="18"/>
        </w:rPr>
        <w:t>GEOMETRIA</w:t>
      </w:r>
    </w:p>
    <w:p w:rsidR="003E6E75" w:rsidRDefault="003E6E75" w:rsidP="003E6E75">
      <w:pPr>
        <w:pStyle w:val="PargrafodaLista"/>
        <w:tabs>
          <w:tab w:val="left" w:pos="0"/>
        </w:tabs>
        <w:suppressAutoHyphens/>
        <w:spacing w:line="312" w:lineRule="auto"/>
        <w:ind w:left="0"/>
        <w:jc w:val="both"/>
        <w:textAlignment w:val="baseline"/>
        <w:rPr>
          <w:rFonts w:ascii="Arial" w:hAnsi="Arial" w:cs="Arial"/>
          <w:sz w:val="18"/>
          <w:szCs w:val="18"/>
        </w:rPr>
      </w:pPr>
      <w:r w:rsidRPr="002C182D">
        <w:rPr>
          <w:rFonts w:ascii="Arial" w:hAnsi="Arial" w:cs="Arial"/>
          <w:b/>
          <w:sz w:val="18"/>
          <w:szCs w:val="18"/>
        </w:rPr>
        <w:t xml:space="preserve">1. ENTES GEOMÉTRICOS: 1.1. </w:t>
      </w:r>
      <w:r w:rsidRPr="002C182D">
        <w:rPr>
          <w:rFonts w:ascii="Arial" w:hAnsi="Arial" w:cs="Arial"/>
          <w:sz w:val="18"/>
          <w:szCs w:val="18"/>
        </w:rPr>
        <w:t>Ponto</w:t>
      </w:r>
      <w:r w:rsidRPr="002C182D">
        <w:rPr>
          <w:rFonts w:ascii="Arial" w:hAnsi="Arial" w:cs="Arial"/>
          <w:b/>
          <w:sz w:val="18"/>
          <w:szCs w:val="18"/>
        </w:rPr>
        <w:t xml:space="preserve">; 1.2. </w:t>
      </w:r>
      <w:r w:rsidRPr="002C182D">
        <w:rPr>
          <w:rFonts w:ascii="Arial" w:hAnsi="Arial" w:cs="Arial"/>
          <w:sz w:val="18"/>
          <w:szCs w:val="18"/>
        </w:rPr>
        <w:t>Reta</w:t>
      </w:r>
      <w:r w:rsidRPr="002C182D">
        <w:rPr>
          <w:rFonts w:ascii="Arial" w:hAnsi="Arial" w:cs="Arial"/>
          <w:b/>
          <w:sz w:val="18"/>
          <w:szCs w:val="18"/>
        </w:rPr>
        <w:t>; 1.3.</w:t>
      </w:r>
      <w:r w:rsidRPr="002C182D">
        <w:rPr>
          <w:rFonts w:ascii="Arial" w:hAnsi="Arial" w:cs="Arial"/>
          <w:sz w:val="18"/>
          <w:szCs w:val="18"/>
        </w:rPr>
        <w:t xml:space="preserve"> Plano.</w:t>
      </w:r>
      <w:r w:rsidRPr="002C182D">
        <w:rPr>
          <w:rFonts w:ascii="Arial" w:hAnsi="Arial" w:cs="Arial"/>
          <w:b/>
          <w:sz w:val="18"/>
          <w:szCs w:val="18"/>
        </w:rPr>
        <w:t xml:space="preserve"> 2. ÁREA E PERÍMETRO DE FIGURAS PLANAS: 2.1. </w:t>
      </w:r>
      <w:r w:rsidRPr="002C182D">
        <w:rPr>
          <w:rFonts w:ascii="Arial" w:hAnsi="Arial" w:cs="Arial"/>
          <w:sz w:val="18"/>
          <w:szCs w:val="18"/>
        </w:rPr>
        <w:t>Triângulos;</w:t>
      </w:r>
      <w:r w:rsidRPr="002C182D">
        <w:rPr>
          <w:rFonts w:ascii="Arial" w:hAnsi="Arial" w:cs="Arial"/>
          <w:b/>
          <w:sz w:val="18"/>
          <w:szCs w:val="18"/>
        </w:rPr>
        <w:t xml:space="preserve"> 2.2. </w:t>
      </w:r>
      <w:r w:rsidRPr="002C182D">
        <w:rPr>
          <w:rFonts w:ascii="Arial" w:hAnsi="Arial" w:cs="Arial"/>
          <w:sz w:val="18"/>
          <w:szCs w:val="18"/>
        </w:rPr>
        <w:t>Quadriláteros</w:t>
      </w:r>
      <w:r w:rsidRPr="002C182D">
        <w:rPr>
          <w:rFonts w:ascii="Arial" w:hAnsi="Arial" w:cs="Arial"/>
          <w:b/>
          <w:sz w:val="18"/>
          <w:szCs w:val="18"/>
        </w:rPr>
        <w:t>; 2.3.</w:t>
      </w:r>
      <w:r w:rsidRPr="002C182D">
        <w:rPr>
          <w:rFonts w:ascii="Arial" w:hAnsi="Arial" w:cs="Arial"/>
          <w:sz w:val="18"/>
          <w:szCs w:val="18"/>
        </w:rPr>
        <w:t xml:space="preserve"> Círculo e suas partes; </w:t>
      </w:r>
      <w:r w:rsidRPr="002C182D">
        <w:rPr>
          <w:rFonts w:ascii="Arial" w:hAnsi="Arial" w:cs="Arial"/>
          <w:b/>
          <w:sz w:val="18"/>
          <w:szCs w:val="18"/>
        </w:rPr>
        <w:t>2.4.</w:t>
      </w:r>
      <w:r w:rsidRPr="002C182D">
        <w:rPr>
          <w:rFonts w:ascii="Arial" w:hAnsi="Arial" w:cs="Arial"/>
          <w:sz w:val="18"/>
          <w:szCs w:val="18"/>
        </w:rPr>
        <w:t xml:space="preserve"> Polígonos regulares.</w:t>
      </w:r>
      <w:r w:rsidRPr="002C182D">
        <w:rPr>
          <w:rFonts w:ascii="Arial" w:hAnsi="Arial" w:cs="Arial"/>
          <w:b/>
          <w:sz w:val="18"/>
          <w:szCs w:val="18"/>
        </w:rPr>
        <w:t xml:space="preserve"> 3. SISTEMA MÉTRICO DE MEDIDAS: 3.1.</w:t>
      </w:r>
      <w:r w:rsidRPr="002C182D">
        <w:rPr>
          <w:rFonts w:ascii="Arial" w:hAnsi="Arial" w:cs="Arial"/>
          <w:sz w:val="18"/>
          <w:szCs w:val="18"/>
        </w:rPr>
        <w:t xml:space="preserve"> Comprimento</w:t>
      </w:r>
      <w:r w:rsidRPr="002C182D">
        <w:rPr>
          <w:rFonts w:ascii="Arial" w:hAnsi="Arial" w:cs="Arial"/>
          <w:b/>
          <w:sz w:val="18"/>
          <w:szCs w:val="18"/>
        </w:rPr>
        <w:t>; 3.2.</w:t>
      </w:r>
      <w:r w:rsidRPr="002C182D">
        <w:rPr>
          <w:rFonts w:ascii="Arial" w:hAnsi="Arial" w:cs="Arial"/>
          <w:sz w:val="18"/>
          <w:szCs w:val="18"/>
        </w:rPr>
        <w:t xml:space="preserve"> Área</w:t>
      </w:r>
      <w:r w:rsidRPr="002C182D">
        <w:rPr>
          <w:rFonts w:ascii="Arial" w:hAnsi="Arial" w:cs="Arial"/>
          <w:b/>
          <w:sz w:val="18"/>
          <w:szCs w:val="18"/>
        </w:rPr>
        <w:t>; 3.3.</w:t>
      </w:r>
      <w:r w:rsidRPr="002C182D">
        <w:rPr>
          <w:rFonts w:ascii="Arial" w:hAnsi="Arial" w:cs="Arial"/>
          <w:sz w:val="18"/>
          <w:szCs w:val="18"/>
        </w:rPr>
        <w:t xml:space="preserve"> Volume</w:t>
      </w:r>
      <w:r w:rsidRPr="002C182D">
        <w:rPr>
          <w:rFonts w:ascii="Arial" w:hAnsi="Arial" w:cs="Arial"/>
          <w:b/>
          <w:sz w:val="18"/>
          <w:szCs w:val="18"/>
        </w:rPr>
        <w:t>; 3.4.</w:t>
      </w:r>
      <w:r w:rsidRPr="002C182D">
        <w:rPr>
          <w:rFonts w:ascii="Arial" w:hAnsi="Arial" w:cs="Arial"/>
          <w:sz w:val="18"/>
          <w:szCs w:val="18"/>
        </w:rPr>
        <w:t xml:space="preserve"> Massa</w:t>
      </w:r>
      <w:r w:rsidRPr="002C182D">
        <w:rPr>
          <w:rFonts w:ascii="Arial" w:hAnsi="Arial" w:cs="Arial"/>
          <w:b/>
          <w:sz w:val="18"/>
          <w:szCs w:val="18"/>
        </w:rPr>
        <w:t>; 3.5.</w:t>
      </w:r>
      <w:r w:rsidRPr="002C182D">
        <w:rPr>
          <w:rFonts w:ascii="Arial" w:hAnsi="Arial" w:cs="Arial"/>
          <w:sz w:val="18"/>
          <w:szCs w:val="18"/>
        </w:rPr>
        <w:t xml:space="preserve"> Tempo.</w:t>
      </w:r>
      <w:r w:rsidRPr="002C182D">
        <w:rPr>
          <w:rFonts w:ascii="Arial" w:hAnsi="Arial" w:cs="Arial"/>
          <w:b/>
          <w:sz w:val="18"/>
          <w:szCs w:val="18"/>
        </w:rPr>
        <w:t xml:space="preserve"> 4. ÂNGULOS: 4.1.</w:t>
      </w:r>
      <w:r w:rsidRPr="002C182D">
        <w:rPr>
          <w:rFonts w:ascii="Arial" w:hAnsi="Arial" w:cs="Arial"/>
          <w:sz w:val="18"/>
          <w:szCs w:val="18"/>
        </w:rPr>
        <w:t xml:space="preserve"> Definição</w:t>
      </w:r>
      <w:r w:rsidRPr="002C182D">
        <w:rPr>
          <w:rFonts w:ascii="Arial" w:hAnsi="Arial" w:cs="Arial"/>
          <w:b/>
          <w:sz w:val="18"/>
          <w:szCs w:val="18"/>
        </w:rPr>
        <w:t>; 4.2.</w:t>
      </w:r>
      <w:r w:rsidRPr="002C182D">
        <w:rPr>
          <w:rFonts w:ascii="Arial" w:hAnsi="Arial" w:cs="Arial"/>
          <w:sz w:val="18"/>
          <w:szCs w:val="18"/>
        </w:rPr>
        <w:t xml:space="preserve"> Classificação</w:t>
      </w:r>
      <w:r w:rsidRPr="002C182D">
        <w:rPr>
          <w:rFonts w:ascii="Arial" w:hAnsi="Arial" w:cs="Arial"/>
          <w:b/>
          <w:sz w:val="18"/>
          <w:szCs w:val="18"/>
        </w:rPr>
        <w:t>; 4.3.</w:t>
      </w:r>
      <w:r w:rsidRPr="002C182D">
        <w:rPr>
          <w:rFonts w:ascii="Arial" w:hAnsi="Arial" w:cs="Arial"/>
          <w:sz w:val="18"/>
          <w:szCs w:val="18"/>
        </w:rPr>
        <w:t>Bissetriz</w:t>
      </w:r>
      <w:r w:rsidRPr="002C182D">
        <w:rPr>
          <w:rFonts w:ascii="Arial" w:hAnsi="Arial" w:cs="Arial"/>
          <w:b/>
          <w:sz w:val="18"/>
          <w:szCs w:val="18"/>
        </w:rPr>
        <w:t>; 4.4.</w:t>
      </w:r>
      <w:r w:rsidRPr="002C182D">
        <w:rPr>
          <w:rFonts w:ascii="Arial" w:hAnsi="Arial" w:cs="Arial"/>
          <w:sz w:val="18"/>
          <w:szCs w:val="18"/>
        </w:rPr>
        <w:t xml:space="preserve"> Congruência</w:t>
      </w:r>
      <w:r w:rsidRPr="002C182D">
        <w:rPr>
          <w:rFonts w:ascii="Arial" w:hAnsi="Arial" w:cs="Arial"/>
          <w:b/>
          <w:sz w:val="18"/>
          <w:szCs w:val="18"/>
        </w:rPr>
        <w:t>; 4.5.</w:t>
      </w:r>
      <w:r w:rsidRPr="002C182D">
        <w:rPr>
          <w:rFonts w:ascii="Arial" w:hAnsi="Arial" w:cs="Arial"/>
          <w:sz w:val="18"/>
          <w:szCs w:val="18"/>
        </w:rPr>
        <w:t xml:space="preserve"> Complemento e suplemento; </w:t>
      </w:r>
      <w:r w:rsidRPr="002C182D">
        <w:rPr>
          <w:rFonts w:ascii="Arial" w:hAnsi="Arial" w:cs="Arial"/>
          <w:b/>
          <w:sz w:val="18"/>
          <w:szCs w:val="18"/>
        </w:rPr>
        <w:t>4.6.</w:t>
      </w:r>
      <w:r w:rsidRPr="002C182D">
        <w:rPr>
          <w:rFonts w:ascii="Arial" w:hAnsi="Arial" w:cs="Arial"/>
          <w:sz w:val="18"/>
          <w:szCs w:val="18"/>
        </w:rPr>
        <w:t xml:space="preserve"> Soma dos ângulos internos e externo de um polígono convexo.</w:t>
      </w:r>
      <w:r w:rsidRPr="002C182D">
        <w:rPr>
          <w:rFonts w:ascii="Arial" w:hAnsi="Arial" w:cs="Arial"/>
          <w:b/>
          <w:sz w:val="18"/>
          <w:szCs w:val="18"/>
        </w:rPr>
        <w:t xml:space="preserve"> 5. ÂNGULOS FORMADOS POR RETAS PARALELAS E TRANSVERSAIS: 5.1.</w:t>
      </w:r>
      <w:r w:rsidRPr="002C182D">
        <w:rPr>
          <w:rFonts w:ascii="Arial" w:hAnsi="Arial" w:cs="Arial"/>
          <w:sz w:val="18"/>
          <w:szCs w:val="18"/>
        </w:rPr>
        <w:t xml:space="preserve"> Teoremas de Talles; </w:t>
      </w:r>
      <w:r w:rsidRPr="002C182D">
        <w:rPr>
          <w:rFonts w:ascii="Arial" w:hAnsi="Arial" w:cs="Arial"/>
          <w:b/>
          <w:sz w:val="18"/>
          <w:szCs w:val="18"/>
        </w:rPr>
        <w:t>5.2.</w:t>
      </w:r>
      <w:r w:rsidRPr="002C182D">
        <w:rPr>
          <w:rFonts w:ascii="Arial" w:hAnsi="Arial" w:cs="Arial"/>
          <w:sz w:val="18"/>
          <w:szCs w:val="18"/>
        </w:rPr>
        <w:t xml:space="preserve"> Semelhança de triângulos.</w:t>
      </w:r>
      <w:r w:rsidRPr="002C182D">
        <w:rPr>
          <w:rFonts w:ascii="Arial" w:hAnsi="Arial" w:cs="Arial"/>
          <w:b/>
          <w:sz w:val="18"/>
          <w:szCs w:val="18"/>
        </w:rPr>
        <w:t xml:space="preserve"> 6. TRIÂNGULOS RETÂNGULOS: 6.1.</w:t>
      </w:r>
      <w:r w:rsidRPr="002C182D">
        <w:rPr>
          <w:rFonts w:ascii="Arial" w:hAnsi="Arial" w:cs="Arial"/>
          <w:sz w:val="18"/>
          <w:szCs w:val="18"/>
        </w:rPr>
        <w:t xml:space="preserve"> Relações Métricas</w:t>
      </w:r>
      <w:r w:rsidRPr="002C182D">
        <w:rPr>
          <w:rFonts w:ascii="Arial" w:hAnsi="Arial" w:cs="Arial"/>
          <w:b/>
          <w:sz w:val="18"/>
          <w:szCs w:val="18"/>
        </w:rPr>
        <w:t>; 6.2.</w:t>
      </w:r>
      <w:r w:rsidRPr="002C182D">
        <w:rPr>
          <w:rFonts w:ascii="Arial" w:hAnsi="Arial" w:cs="Arial"/>
          <w:sz w:val="18"/>
          <w:szCs w:val="18"/>
        </w:rPr>
        <w:t xml:space="preserve"> Teorema de Pitágoras.</w:t>
      </w:r>
      <w:r w:rsidRPr="002C182D">
        <w:rPr>
          <w:rFonts w:ascii="Arial" w:hAnsi="Arial" w:cs="Arial"/>
          <w:b/>
          <w:sz w:val="18"/>
          <w:szCs w:val="18"/>
        </w:rPr>
        <w:t xml:space="preserve"> 7. RAZÕES TRIGONOMÉTRICAS NO TRIÂNGULO RETÂNGULO: 7.1.</w:t>
      </w:r>
      <w:r w:rsidRPr="002C182D">
        <w:rPr>
          <w:rFonts w:ascii="Arial" w:hAnsi="Arial" w:cs="Arial"/>
          <w:sz w:val="18"/>
          <w:szCs w:val="18"/>
        </w:rPr>
        <w:t xml:space="preserve"> Seno</w:t>
      </w:r>
      <w:r w:rsidRPr="002C182D">
        <w:rPr>
          <w:rFonts w:ascii="Arial" w:hAnsi="Arial" w:cs="Arial"/>
          <w:b/>
          <w:sz w:val="18"/>
          <w:szCs w:val="18"/>
        </w:rPr>
        <w:t>; 7.2.</w:t>
      </w:r>
      <w:r w:rsidRPr="002C182D">
        <w:rPr>
          <w:rFonts w:ascii="Arial" w:hAnsi="Arial" w:cs="Arial"/>
          <w:sz w:val="18"/>
          <w:szCs w:val="18"/>
        </w:rPr>
        <w:t xml:space="preserve"> Cosseno</w:t>
      </w:r>
      <w:r w:rsidRPr="002C182D">
        <w:rPr>
          <w:rFonts w:ascii="Arial" w:hAnsi="Arial" w:cs="Arial"/>
          <w:b/>
          <w:sz w:val="18"/>
          <w:szCs w:val="18"/>
        </w:rPr>
        <w:t>; 7.3.</w:t>
      </w:r>
      <w:r w:rsidRPr="002C182D">
        <w:rPr>
          <w:rFonts w:ascii="Arial" w:hAnsi="Arial" w:cs="Arial"/>
          <w:sz w:val="18"/>
          <w:szCs w:val="18"/>
        </w:rPr>
        <w:t xml:space="preserve"> Tangente.</w:t>
      </w:r>
    </w:p>
    <w:p w:rsidR="003E6E75" w:rsidRDefault="003E6E75" w:rsidP="003E6E75">
      <w:pPr>
        <w:tabs>
          <w:tab w:val="left" w:pos="426"/>
          <w:tab w:val="left" w:pos="709"/>
        </w:tabs>
        <w:spacing w:line="312" w:lineRule="auto"/>
        <w:rPr>
          <w:rFonts w:ascii="Arial" w:hAnsi="Arial" w:cs="Arial"/>
          <w:b/>
        </w:rPr>
      </w:pPr>
    </w:p>
    <w:p w:rsidR="007A6995" w:rsidRDefault="0031608B"/>
    <w:sectPr w:rsidR="007A6995" w:rsidSect="007C18DF">
      <w:headerReference w:type="default" r:id="rId7"/>
      <w:footerReference w:type="default" r:id="rId8"/>
      <w:pgSz w:w="11906" w:h="16838" w:code="9"/>
      <w:pgMar w:top="567" w:right="1134" w:bottom="567" w:left="1134" w:header="170" w:footer="454" w:gutter="0"/>
      <w:cols w:space="72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08B" w:rsidRDefault="0031608B">
      <w:r>
        <w:separator/>
      </w:r>
    </w:p>
  </w:endnote>
  <w:endnote w:type="continuationSeparator" w:id="0">
    <w:p w:rsidR="0031608B" w:rsidRDefault="0031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FFA" w:rsidRPr="00A46334" w:rsidRDefault="003E6E75">
    <w:pPr>
      <w:pStyle w:val="Rodap"/>
      <w:jc w:val="right"/>
      <w:rPr>
        <w:rFonts w:ascii="Arial" w:hAnsi="Arial" w:cs="Arial"/>
        <w:sz w:val="14"/>
        <w:szCs w:val="14"/>
      </w:rPr>
    </w:pPr>
    <w:r w:rsidRPr="00A46334">
      <w:rPr>
        <w:rFonts w:ascii="Arial" w:hAnsi="Arial" w:cs="Arial"/>
        <w:sz w:val="14"/>
        <w:szCs w:val="14"/>
      </w:rPr>
      <w:fldChar w:fldCharType="begin"/>
    </w:r>
    <w:r w:rsidRPr="00A46334">
      <w:rPr>
        <w:rFonts w:ascii="Arial" w:hAnsi="Arial" w:cs="Arial"/>
        <w:sz w:val="14"/>
        <w:szCs w:val="14"/>
      </w:rPr>
      <w:instrText xml:space="preserve"> PAGE   \* MERGEFORMAT </w:instrText>
    </w:r>
    <w:r w:rsidRPr="00A46334">
      <w:rPr>
        <w:rFonts w:ascii="Arial" w:hAnsi="Arial" w:cs="Arial"/>
        <w:sz w:val="14"/>
        <w:szCs w:val="14"/>
      </w:rPr>
      <w:fldChar w:fldCharType="separate"/>
    </w:r>
    <w:r w:rsidR="00C87C74">
      <w:rPr>
        <w:rFonts w:ascii="Arial" w:hAnsi="Arial" w:cs="Arial"/>
        <w:noProof/>
        <w:sz w:val="14"/>
        <w:szCs w:val="14"/>
      </w:rPr>
      <w:t>1</w:t>
    </w:r>
    <w:r w:rsidRPr="00A46334">
      <w:rPr>
        <w:rFonts w:ascii="Arial" w:hAnsi="Arial" w:cs="Arial"/>
        <w:sz w:val="14"/>
        <w:szCs w:val="14"/>
      </w:rPr>
      <w:fldChar w:fldCharType="end"/>
    </w:r>
  </w:p>
  <w:p w:rsidR="00C96FFA" w:rsidRDefault="0031608B" w:rsidP="00553714">
    <w:pPr>
      <w:pStyle w:val="Rodap"/>
      <w:jc w:val="center"/>
      <w:rPr>
        <w:rFonts w:ascii="Arial" w:hAnsi="Arial" w:cs="Arial"/>
        <w:b/>
        <w:caps/>
        <w:sz w:val="12"/>
        <w:szCs w:val="12"/>
      </w:rPr>
    </w:pPr>
  </w:p>
  <w:p w:rsidR="00C96FFA" w:rsidRPr="008E65A3" w:rsidRDefault="003E6E75" w:rsidP="00553714">
    <w:pPr>
      <w:pStyle w:val="Rodap"/>
      <w:jc w:val="center"/>
      <w:rPr>
        <w:rFonts w:ascii="Arial" w:hAnsi="Arial" w:cs="Arial"/>
        <w:b/>
        <w:caps/>
        <w:sz w:val="12"/>
        <w:szCs w:val="12"/>
      </w:rPr>
    </w:pPr>
    <w:r w:rsidRPr="008E65A3">
      <w:rPr>
        <w:rFonts w:ascii="Arial" w:hAnsi="Arial" w:cs="Arial"/>
        <w:b/>
        <w:caps/>
        <w:sz w:val="12"/>
        <w:szCs w:val="12"/>
      </w:rPr>
      <w:t>INSTITUTO Federal de Educação, CIÊNCIA E TecnolOgia de Mato Grosso</w:t>
    </w:r>
  </w:p>
  <w:p w:rsidR="00C96FFA" w:rsidRPr="008E65A3" w:rsidRDefault="003E6E75" w:rsidP="00553714">
    <w:pPr>
      <w:pStyle w:val="Rodap"/>
      <w:jc w:val="center"/>
      <w:rPr>
        <w:rFonts w:ascii="Arial" w:hAnsi="Arial" w:cs="Arial"/>
        <w:sz w:val="12"/>
        <w:szCs w:val="12"/>
      </w:rPr>
    </w:pPr>
    <w:r w:rsidRPr="008E65A3">
      <w:rPr>
        <w:rFonts w:ascii="Arial" w:hAnsi="Arial" w:cs="Arial"/>
        <w:sz w:val="12"/>
        <w:szCs w:val="12"/>
      </w:rPr>
      <w:t xml:space="preserve">Avenida Sen. Filinto Müller, 953 - CEP: 78043-409 – Cuiabá/MT </w:t>
    </w:r>
    <w:hyperlink r:id="rId1" w:history="1">
      <w:r w:rsidRPr="008E65A3">
        <w:rPr>
          <w:rStyle w:val="Hyperlink"/>
          <w:rFonts w:ascii="Arial" w:hAnsi="Arial" w:cs="Arial"/>
          <w:sz w:val="12"/>
          <w:szCs w:val="12"/>
        </w:rPr>
        <w:t>http://selecao.ifmt.edu.br</w:t>
      </w:r>
    </w:hyperlink>
    <w:r w:rsidRPr="008E65A3">
      <w:rPr>
        <w:rFonts w:ascii="Arial" w:hAnsi="Arial" w:cs="Arial"/>
        <w:color w:val="0000FF"/>
        <w:sz w:val="12"/>
        <w:szCs w:val="12"/>
      </w:rPr>
      <w:t xml:space="preserve"> </w:t>
    </w:r>
  </w:p>
  <w:p w:rsidR="00C96FFA" w:rsidRDefault="0031608B" w:rsidP="00553714">
    <w:pPr>
      <w:pStyle w:val="Rodap"/>
      <w:tabs>
        <w:tab w:val="left" w:pos="41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08B" w:rsidRDefault="0031608B">
      <w:r>
        <w:separator/>
      </w:r>
    </w:p>
  </w:footnote>
  <w:footnote w:type="continuationSeparator" w:id="0">
    <w:p w:rsidR="0031608B" w:rsidRDefault="00316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FFA" w:rsidRDefault="0031608B" w:rsidP="00E720B2">
    <w:pPr>
      <w:pStyle w:val="Cabealho"/>
    </w:pPr>
  </w:p>
  <w:p w:rsidR="00C96FFA" w:rsidRPr="009E6FF1" w:rsidRDefault="003E6E75" w:rsidP="009E6FF1">
    <w:pPr>
      <w:shd w:val="clear" w:color="auto" w:fill="FFFFFF"/>
      <w:suppressAutoHyphens w:val="0"/>
      <w:jc w:val="center"/>
      <w:rPr>
        <w:rFonts w:ascii="Arial" w:hAnsi="Arial" w:cs="Arial"/>
        <w:color w:val="333333"/>
        <w:kern w:val="0"/>
        <w:sz w:val="13"/>
        <w:szCs w:val="13"/>
      </w:rPr>
    </w:pPr>
    <w:r w:rsidRPr="009E6FF1">
      <w:rPr>
        <w:rFonts w:ascii="Arial" w:hAnsi="Arial" w:cs="Arial"/>
        <w:noProof/>
        <w:color w:val="333333"/>
        <w:kern w:val="0"/>
        <w:sz w:val="13"/>
        <w:szCs w:val="13"/>
      </w:rPr>
      <w:drawing>
        <wp:inline distT="0" distB="0" distL="0" distR="0">
          <wp:extent cx="469265" cy="516890"/>
          <wp:effectExtent l="0" t="0" r="6985" b="0"/>
          <wp:docPr id="1" name="Imagem 1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6FFA" w:rsidRDefault="003E6E75" w:rsidP="009E6FF1">
    <w:pPr>
      <w:shd w:val="clear" w:color="auto" w:fill="FFFFFF"/>
      <w:suppressAutoHyphens w:val="0"/>
      <w:jc w:val="center"/>
      <w:rPr>
        <w:rFonts w:ascii="Arial" w:hAnsi="Arial" w:cs="Arial"/>
        <w:b/>
        <w:color w:val="333333"/>
        <w:kern w:val="0"/>
        <w:sz w:val="16"/>
        <w:szCs w:val="16"/>
      </w:rPr>
    </w:pPr>
    <w:r w:rsidRPr="007C18DF">
      <w:rPr>
        <w:rFonts w:ascii="Arial" w:hAnsi="Arial" w:cs="Arial"/>
        <w:b/>
        <w:color w:val="333333"/>
        <w:kern w:val="0"/>
        <w:sz w:val="16"/>
        <w:szCs w:val="16"/>
      </w:rPr>
      <w:t>SERVIÇO PÚBLICO FEDERAL - MEC - SETEC</w:t>
    </w:r>
    <w:r w:rsidRPr="007C18DF">
      <w:rPr>
        <w:rFonts w:ascii="Arial" w:hAnsi="Arial" w:cs="Arial"/>
        <w:b/>
        <w:color w:val="333333"/>
        <w:kern w:val="0"/>
        <w:sz w:val="16"/>
        <w:szCs w:val="16"/>
      </w:rPr>
      <w:br/>
      <w:t>INSTITUTO FEDERAL DE EDUCAÇÃO CIÊNCIA E TECNOLOGIA DE MATO GROSSO</w:t>
    </w:r>
  </w:p>
  <w:p w:rsidR="003F7927" w:rsidRPr="007C18DF" w:rsidRDefault="003E6E75" w:rsidP="009E6FF1">
    <w:pPr>
      <w:shd w:val="clear" w:color="auto" w:fill="FFFFFF"/>
      <w:suppressAutoHyphens w:val="0"/>
      <w:jc w:val="center"/>
      <w:rPr>
        <w:rFonts w:ascii="Arial" w:hAnsi="Arial" w:cs="Arial"/>
        <w:b/>
        <w:color w:val="333333"/>
        <w:kern w:val="0"/>
        <w:sz w:val="16"/>
        <w:szCs w:val="16"/>
      </w:rPr>
    </w:pPr>
    <w:r w:rsidRPr="003F7927">
      <w:rPr>
        <w:rFonts w:ascii="Arial" w:hAnsi="Arial" w:cs="Arial"/>
        <w:b/>
        <w:color w:val="333333"/>
        <w:kern w:val="0"/>
        <w:sz w:val="16"/>
        <w:szCs w:val="16"/>
      </w:rPr>
      <w:t>DIRETORIA DE POLÍTICAS DE INGRESSO E SELEÇÕES</w:t>
    </w:r>
  </w:p>
  <w:p w:rsidR="00C96FFA" w:rsidRPr="009E6FF1" w:rsidRDefault="003E6E75" w:rsidP="006712BF">
    <w:pPr>
      <w:jc w:val="center"/>
      <w:rPr>
        <w:rFonts w:ascii="Arial" w:hAnsi="Arial" w:cs="Arial"/>
        <w:color w:val="333333"/>
        <w:kern w:val="0"/>
        <w:sz w:val="13"/>
        <w:szCs w:val="13"/>
      </w:rPr>
    </w:pPr>
    <w:r>
      <w:rPr>
        <w:rFonts w:ascii="Arial" w:hAnsi="Arial" w:cs="Arial"/>
        <w:b/>
        <w:sz w:val="16"/>
        <w:szCs w:val="16"/>
      </w:rPr>
      <w:t>EDITAL Nº 07</w:t>
    </w:r>
    <w:r w:rsidRPr="007C18DF">
      <w:rPr>
        <w:rFonts w:ascii="Arial" w:hAnsi="Arial" w:cs="Arial"/>
        <w:b/>
        <w:sz w:val="16"/>
        <w:szCs w:val="16"/>
      </w:rPr>
      <w:t>/202</w:t>
    </w:r>
    <w:r w:rsidR="005A1A3B">
      <w:rPr>
        <w:rFonts w:ascii="Arial" w:hAnsi="Arial" w:cs="Arial"/>
        <w:b/>
        <w:sz w:val="16"/>
        <w:szCs w:val="16"/>
      </w:rPr>
      <w:t>3</w:t>
    </w:r>
    <w:r w:rsidRPr="007C18DF">
      <w:rPr>
        <w:rFonts w:ascii="Arial" w:hAnsi="Arial" w:cs="Arial"/>
        <w:b/>
        <w:sz w:val="16"/>
        <w:szCs w:val="16"/>
      </w:rPr>
      <w:t xml:space="preserve"> – </w:t>
    </w:r>
    <w:r w:rsidRPr="006712BF">
      <w:rPr>
        <w:rFonts w:ascii="Arial" w:hAnsi="Arial" w:cs="Arial"/>
        <w:b/>
        <w:sz w:val="16"/>
        <w:szCs w:val="16"/>
      </w:rPr>
      <w:t>PROCESSO SELETIVO 2023/</w:t>
    </w:r>
    <w:r w:rsidR="005A1A3B">
      <w:rPr>
        <w:rFonts w:ascii="Arial" w:hAnsi="Arial" w:cs="Arial"/>
        <w:b/>
        <w:sz w:val="16"/>
        <w:szCs w:val="16"/>
      </w:rPr>
      <w:t>2</w:t>
    </w:r>
    <w:r w:rsidRPr="006712BF">
      <w:rPr>
        <w:rFonts w:ascii="Arial" w:hAnsi="Arial" w:cs="Arial"/>
        <w:b/>
        <w:sz w:val="16"/>
        <w:szCs w:val="16"/>
      </w:rPr>
      <w:t xml:space="preserve"> - CURSOS TÉCNICOS INTEGRADOS</w:t>
    </w:r>
    <w:r>
      <w:rPr>
        <w:rFonts w:ascii="Arial" w:hAnsi="Arial" w:cs="Arial"/>
        <w:b/>
        <w:sz w:val="16"/>
        <w:szCs w:val="16"/>
      </w:rPr>
      <w:t xml:space="preserve"> AO ENSINO MÉDIO</w:t>
    </w:r>
  </w:p>
  <w:p w:rsidR="00C96FFA" w:rsidRDefault="0031608B">
    <w:pP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2"/>
    <w:multiLevelType w:val="multilevel"/>
    <w:tmpl w:val="336C27D8"/>
    <w:name w:val="WW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yGMa2PYOXx7svQPM/9PA/Yac0PVqxz/1cJScjOMIiucnRqVlitgo3DxcTqX33v6Bwve3uf79ycI+3QLhMWSGCg==" w:salt="qsZToNU/9S8cF4V3wX3RJ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E75"/>
    <w:rsid w:val="001C74E2"/>
    <w:rsid w:val="0031608B"/>
    <w:rsid w:val="003E5A69"/>
    <w:rsid w:val="003E6E75"/>
    <w:rsid w:val="00500CF4"/>
    <w:rsid w:val="005A1A3B"/>
    <w:rsid w:val="007016E9"/>
    <w:rsid w:val="00C87C74"/>
    <w:rsid w:val="00E73B87"/>
    <w:rsid w:val="00F05D1D"/>
    <w:rsid w:val="00F2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07481C-A406-49CF-96E8-D565235E5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6E7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3E6E75"/>
    <w:rPr>
      <w:color w:val="0000FF"/>
      <w:u w:val="single"/>
    </w:rPr>
  </w:style>
  <w:style w:type="paragraph" w:customStyle="1" w:styleId="Corpodetexto21">
    <w:name w:val="Corpo de texto 21"/>
    <w:basedOn w:val="Normal"/>
    <w:rsid w:val="003E6E75"/>
    <w:rPr>
      <w:sz w:val="18"/>
      <w:szCs w:val="18"/>
    </w:rPr>
  </w:style>
  <w:style w:type="paragraph" w:styleId="Rodap">
    <w:name w:val="footer"/>
    <w:basedOn w:val="Normal"/>
    <w:link w:val="RodapChar"/>
    <w:uiPriority w:val="99"/>
    <w:rsid w:val="003E6E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3E6E75"/>
    <w:rPr>
      <w:rFonts w:ascii="Times New Roman" w:eastAsia="Times New Roman" w:hAnsi="Times New Roman" w:cs="Times New Roman"/>
      <w:color w:val="00000A"/>
      <w:kern w:val="1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3E6E7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E6E75"/>
    <w:rPr>
      <w:rFonts w:ascii="Times New Roman" w:eastAsia="Times New Roman" w:hAnsi="Times New Roman" w:cs="Times New Roman"/>
      <w:color w:val="00000A"/>
      <w:kern w:val="1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E6E75"/>
    <w:pPr>
      <w:suppressAutoHyphens w:val="0"/>
      <w:ind w:left="720"/>
      <w:contextualSpacing/>
    </w:pPr>
    <w:rPr>
      <w:color w:val="auto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elecao.ifmt.edu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530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Ferreira Santos</dc:creator>
  <cp:keywords/>
  <dc:description/>
  <cp:lastModifiedBy>Katia Ferreira Santos</cp:lastModifiedBy>
  <cp:revision>4</cp:revision>
  <dcterms:created xsi:type="dcterms:W3CDTF">2022-06-13T18:27:00Z</dcterms:created>
  <dcterms:modified xsi:type="dcterms:W3CDTF">2023-03-06T22:14:00Z</dcterms:modified>
</cp:coreProperties>
</file>