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tbl>
      <w:tblPr>
        <w:tblStyle w:val="Table1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3"/>
        <w:gridCol w:w="3041"/>
        <w:tblGridChange w:id="0">
          <w:tblGrid>
            <w:gridCol w:w="6453"/>
            <w:gridCol w:w="304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de Interesse: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4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Questionamento:</w:t>
            </w:r>
          </w:p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Local:____________________, data: ____/____/_____        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6096"/>
              </w:tabs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Horário: __________________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ab/>
              <w:t xml:space="preserve">Assinatura do candidato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Continuação</w:t>
      </w:r>
      <w:r w:rsidDel="00000000" w:rsidR="00000000" w:rsidRPr="00000000">
        <w:rPr>
          <w:rtl w:val="0"/>
        </w:rPr>
      </w:r>
    </w:p>
    <w:tbl>
      <w:tblPr>
        <w:tblStyle w:val="Table2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RESERVADO À BANCA: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rPr>
          <w:trHeight w:val="7020" w:hRule="atLeast"/>
        </w:trPr>
        <w:tc>
          <w:tcPr/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Parecer:</w:t>
            </w:r>
          </w:p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Comissão Avaliadora: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                                                                           Ass.: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                                                                           Ass.: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before="12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____________/MT,  ____  de   ____________   de  20____.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17" w:top="1417" w:left="127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right="-31"/>
      <w:jc w:val="center"/>
      <w:rPr>
        <w:rFonts w:ascii="Arial" w:cs="Arial" w:eastAsia="Arial" w:hAnsi="Arial"/>
        <w:b w:val="1"/>
        <w:sz w:val="24"/>
        <w:szCs w:val="24"/>
        <w:u w:val="singl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EDITAL N. 008/2020 – SELEÇÃO DE PROFESSOR FORMADOR PARA EQUIPE MULTIDISCIPLINAR UAB/IFMT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68C0"/>
    <w:pPr>
      <w:spacing w:after="200" w:line="276" w:lineRule="auto"/>
    </w:pPr>
    <w:rPr>
      <w:rFonts w:ascii="Calibri" w:cs="Calibri" w:eastAsia="Calibri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68C0"/>
    <w:rPr>
      <w:rFonts w:ascii="Calibri" w:cs="Calibri" w:eastAsia="Calibri" w:hAnsi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68C0"/>
    <w:rPr>
      <w:rFonts w:ascii="Calibri" w:cs="Calibri" w:eastAsia="Calibri" w:hAnsi="Calibri"/>
      <w:sz w:val="22"/>
      <w:szCs w:val="22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2020-01-11T13:22:00Z</dcterms:created>
  <dc:creator>Tino Dias</dc:creator>
</cp:coreProperties>
</file>