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65" w:rsidRPr="00B817F2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B817F2">
        <w:rPr>
          <w:rFonts w:ascii="Arial" w:eastAsia="Arial" w:hAnsi="Arial" w:cs="Arial"/>
          <w:b/>
          <w:sz w:val="20"/>
          <w:szCs w:val="20"/>
        </w:rPr>
        <w:t>Anexo III</w:t>
      </w:r>
    </w:p>
    <w:p w:rsidR="008C4711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817F2">
        <w:rPr>
          <w:rFonts w:ascii="Arial" w:eastAsia="Arial" w:hAnsi="Arial" w:cs="Arial"/>
          <w:b/>
          <w:sz w:val="20"/>
          <w:szCs w:val="20"/>
        </w:rPr>
        <w:t>Ficha de pontuação</w:t>
      </w:r>
    </w:p>
    <w:p w:rsid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397"/>
        <w:gridCol w:w="1276"/>
        <w:gridCol w:w="1281"/>
      </w:tblGrid>
      <w:tr w:rsidR="00AF7965" w:rsidRPr="00AF7965" w:rsidTr="001D3136">
        <w:trPr>
          <w:trHeight w:val="964"/>
          <w:jc w:val="center"/>
        </w:trPr>
        <w:tc>
          <w:tcPr>
            <w:tcW w:w="709" w:type="dxa"/>
            <w:shd w:val="clear" w:color="auto" w:fill="BDD7EE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Titulação (T) (pontuação máxima = 30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(por título)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281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 w:rsidR="00AF7965" w:rsidRPr="00AF7965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de Doutorado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Título de Mestrado 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11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Especialização/Especializ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ação Pós Técnico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57"/>
          <w:jc w:val="center"/>
        </w:trPr>
        <w:tc>
          <w:tcPr>
            <w:tcW w:w="8642" w:type="dxa"/>
            <w:gridSpan w:val="4"/>
            <w:shd w:val="clear" w:color="auto" w:fill="FFFFFF"/>
            <w:tcMar>
              <w:top w:w="0" w:type="dxa"/>
              <w:bottom w:w="0" w:type="dxa"/>
            </w:tcMar>
          </w:tcPr>
          <w:p w:rsidR="00AF7965" w:rsidRDefault="00AF7965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MÁXIMA (VT)</w:t>
            </w:r>
          </w:p>
          <w:p w:rsidR="00B817F2" w:rsidRPr="00AF7965" w:rsidRDefault="00B817F2" w:rsidP="00B817F2">
            <w:pPr>
              <w:spacing w:after="0"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463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Experiência Profissional (E) (pontuação máxima = 70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57" w:type="dxa"/>
            <w:gridSpan w:val="2"/>
            <w:shd w:val="clear" w:color="auto" w:fill="BDD7EE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AF7965" w:rsidRPr="00AF7965" w:rsidTr="001D3136">
        <w:trPr>
          <w:trHeight w:val="551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professor de Educação de Jovens e Adultos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02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Experiência Profissional como professor no ensino </w:t>
            </w:r>
            <w:r w:rsidRPr="00AF7965">
              <w:rPr>
                <w:rFonts w:ascii="Arial" w:eastAsia="Arial" w:hAnsi="Arial" w:cs="Arial"/>
                <w:sz w:val="20"/>
                <w:szCs w:val="20"/>
              </w:rPr>
              <w:t>Fundamental ou Médio</w:t>
            </w: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 Profissional como professor no ensino médio técnico na modalidade presencial ou a distância.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538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Experiência na produção de material didático para EJA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05 pontos por material produzido na área da disciplina que está concorrendo.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B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sz w:val="20"/>
                <w:szCs w:val="20"/>
              </w:rPr>
              <w:t>VALOR MÁXIMA (VE)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7965" w:rsidRPr="00AF7965" w:rsidTr="001D3136">
        <w:trPr>
          <w:trHeight w:val="363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 w:rsidR="00AF7965" w:rsidRPr="00AF7965" w:rsidRDefault="00AF7965" w:rsidP="00376A5C">
            <w:pPr>
              <w:spacing w:line="31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65">
              <w:rPr>
                <w:rFonts w:ascii="Arial" w:eastAsia="Arial" w:hAnsi="Arial" w:cs="Arial"/>
                <w:b/>
                <w:sz w:val="20"/>
                <w:szCs w:val="20"/>
              </w:rPr>
              <w:t>PONTUAÇÃO MÁXIMA (VT+VE)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 w:rsidR="00AF7965" w:rsidRPr="00AF7965" w:rsidRDefault="00AF7965" w:rsidP="00376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F7965" w:rsidRDefault="00AF7965"/>
    <w:sectPr w:rsidR="00AF79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92" w:rsidRDefault="000B7492" w:rsidP="00B817F2">
      <w:pPr>
        <w:spacing w:after="0" w:line="240" w:lineRule="auto"/>
      </w:pPr>
      <w:r>
        <w:separator/>
      </w:r>
    </w:p>
  </w:endnote>
  <w:endnote w:type="continuationSeparator" w:id="0">
    <w:p w:rsidR="000B7492" w:rsidRDefault="000B7492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92" w:rsidRDefault="000B7492" w:rsidP="00B817F2">
      <w:pPr>
        <w:spacing w:after="0" w:line="240" w:lineRule="auto"/>
      </w:pPr>
      <w:r>
        <w:separator/>
      </w:r>
    </w:p>
  </w:footnote>
  <w:footnote w:type="continuationSeparator" w:id="0">
    <w:p w:rsidR="000B7492" w:rsidRDefault="000B7492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Pró-Reitoria de Ensino</w:t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Edital xxx/2021</w:t>
    </w:r>
  </w:p>
  <w:p w:rsidR="00B817F2" w:rsidRDefault="00B817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0B7492"/>
    <w:rsid w:val="001D3136"/>
    <w:rsid w:val="00325182"/>
    <w:rsid w:val="00AF7965"/>
    <w:rsid w:val="00B817F2"/>
    <w:rsid w:val="00BE6C8D"/>
    <w:rsid w:val="00E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Luciana Maria Klamt</cp:lastModifiedBy>
  <cp:revision>2</cp:revision>
  <dcterms:created xsi:type="dcterms:W3CDTF">2021-09-16T14:07:00Z</dcterms:created>
  <dcterms:modified xsi:type="dcterms:W3CDTF">2021-09-16T14:07:00Z</dcterms:modified>
</cp:coreProperties>
</file>